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B577F" w14:textId="77777777" w:rsidR="00AD23B1" w:rsidRPr="00C550A2" w:rsidRDefault="00AD23B1" w:rsidP="00AD23B1">
      <w:pPr>
        <w:pStyle w:val="a3"/>
        <w:spacing w:after="0"/>
        <w:rPr>
          <w:rFonts w:ascii="Arial" w:hAnsi="Arial" w:cs="Arial"/>
          <w:b/>
          <w:i/>
          <w:sz w:val="20"/>
          <w:szCs w:val="20"/>
          <w:lang w:val="el-GR"/>
        </w:rPr>
      </w:pPr>
      <w:r w:rsidRPr="00C550A2">
        <w:rPr>
          <w:rFonts w:ascii="Arial" w:hAnsi="Arial" w:cs="Arial"/>
          <w:b/>
          <w:i/>
          <w:sz w:val="20"/>
          <w:szCs w:val="20"/>
          <w:lang w:val="el-GR"/>
        </w:rPr>
        <w:t>α) Στήλη «Α/Α»:</w:t>
      </w:r>
    </w:p>
    <w:p w14:paraId="41388BE3" w14:textId="77777777" w:rsidR="00AD23B1" w:rsidRPr="00C550A2" w:rsidRDefault="00AD23B1" w:rsidP="00AD23B1">
      <w:pPr>
        <w:pStyle w:val="a3"/>
        <w:spacing w:after="0"/>
        <w:ind w:left="360"/>
        <w:rPr>
          <w:rFonts w:ascii="Arial" w:hAnsi="Arial" w:cs="Arial"/>
          <w:i/>
          <w:sz w:val="20"/>
          <w:szCs w:val="20"/>
          <w:lang w:val="el-GR"/>
        </w:rPr>
      </w:pPr>
      <w:r w:rsidRPr="00C550A2">
        <w:rPr>
          <w:rFonts w:ascii="Arial" w:hAnsi="Arial" w:cs="Arial"/>
          <w:i/>
          <w:sz w:val="20"/>
          <w:szCs w:val="20"/>
          <w:lang w:val="el-GR"/>
        </w:rPr>
        <w:t>Στην στήλη αυτή αναγράφεται ο αύξων αριθμός κατά κατηγορία και υποκατηγορία των στοιχείων που περιγράφονται στην επόμενη στήλη.</w:t>
      </w:r>
    </w:p>
    <w:p w14:paraId="315B5AE8" w14:textId="77777777" w:rsidR="00AD23B1" w:rsidRPr="00C550A2" w:rsidRDefault="00AD23B1" w:rsidP="00AD23B1">
      <w:pPr>
        <w:pStyle w:val="a3"/>
        <w:spacing w:after="0"/>
        <w:rPr>
          <w:rFonts w:ascii="Arial" w:hAnsi="Arial" w:cs="Arial"/>
          <w:b/>
          <w:i/>
          <w:sz w:val="20"/>
          <w:szCs w:val="20"/>
          <w:lang w:val="el-GR"/>
        </w:rPr>
      </w:pPr>
      <w:r w:rsidRPr="00C550A2">
        <w:rPr>
          <w:rFonts w:ascii="Arial" w:hAnsi="Arial" w:cs="Arial"/>
          <w:b/>
          <w:i/>
          <w:sz w:val="20"/>
          <w:szCs w:val="20"/>
          <w:lang w:val="el-GR"/>
        </w:rPr>
        <w:t>β) Στήλη «ΠΡΟΔΙΑΓΡΑΦΕΣ»:</w:t>
      </w:r>
    </w:p>
    <w:p w14:paraId="18BB4F26" w14:textId="77777777" w:rsidR="00AD23B1" w:rsidRPr="00C550A2" w:rsidRDefault="00AD23B1" w:rsidP="00AD23B1">
      <w:pPr>
        <w:pStyle w:val="a3"/>
        <w:spacing w:after="0"/>
        <w:ind w:left="360"/>
        <w:rPr>
          <w:rFonts w:ascii="Arial" w:hAnsi="Arial" w:cs="Arial"/>
          <w:i/>
          <w:sz w:val="20"/>
          <w:szCs w:val="20"/>
          <w:lang w:val="el-GR"/>
        </w:rPr>
      </w:pPr>
      <w:r w:rsidRPr="00C550A2">
        <w:rPr>
          <w:rFonts w:ascii="Arial" w:hAnsi="Arial" w:cs="Arial"/>
          <w:i/>
          <w:sz w:val="20"/>
          <w:szCs w:val="20"/>
          <w:lang w:val="el-GR"/>
        </w:rPr>
        <w:t>Στην στήλη αυτή περιγράφονται αναλυτικά οι αντίστοιχοι τεχνικοί όροι, υποχρεώσεις ή επεξηγήσεις για τα οποία θα πρέπει να δοθούν αντίστοιχες απαντήσεις.</w:t>
      </w:r>
    </w:p>
    <w:p w14:paraId="64D8289D" w14:textId="77777777" w:rsidR="00AD23B1" w:rsidRPr="00C550A2" w:rsidRDefault="00AD23B1" w:rsidP="00AD23B1">
      <w:pPr>
        <w:pStyle w:val="a3"/>
        <w:spacing w:after="0"/>
        <w:rPr>
          <w:rFonts w:ascii="Arial" w:hAnsi="Arial" w:cs="Arial"/>
          <w:b/>
          <w:i/>
          <w:sz w:val="20"/>
          <w:szCs w:val="20"/>
          <w:lang w:val="el-GR"/>
        </w:rPr>
      </w:pPr>
      <w:r w:rsidRPr="00C550A2">
        <w:rPr>
          <w:rFonts w:ascii="Arial" w:hAnsi="Arial" w:cs="Arial"/>
          <w:b/>
          <w:i/>
          <w:sz w:val="20"/>
          <w:szCs w:val="20"/>
          <w:lang w:val="el-GR"/>
        </w:rPr>
        <w:t>γ) Στήλη «ΥΠΟΧΡΕΩΤΙΚΗ ΑΠΑΙΤΗΣΗ»:</w:t>
      </w:r>
    </w:p>
    <w:p w14:paraId="539AF7A2" w14:textId="77777777" w:rsidR="00AD23B1" w:rsidRPr="00C550A2" w:rsidRDefault="00AD23B1" w:rsidP="00AD23B1">
      <w:pPr>
        <w:pStyle w:val="a3"/>
        <w:spacing w:after="0"/>
        <w:ind w:left="360"/>
        <w:rPr>
          <w:rFonts w:ascii="Arial" w:hAnsi="Arial" w:cs="Arial"/>
          <w:i/>
          <w:sz w:val="20"/>
          <w:szCs w:val="20"/>
          <w:lang w:val="el-GR"/>
        </w:rPr>
      </w:pPr>
      <w:r w:rsidRPr="00C550A2">
        <w:rPr>
          <w:rFonts w:ascii="Arial" w:hAnsi="Arial" w:cs="Arial"/>
          <w:i/>
          <w:sz w:val="20"/>
          <w:szCs w:val="20"/>
          <w:lang w:val="el-GR"/>
        </w:rPr>
        <w:t>Στην στήλη αυτή έχουν συμπληρωθεί:</w:t>
      </w:r>
    </w:p>
    <w:p w14:paraId="7B1AF191" w14:textId="77777777" w:rsidR="00AD23B1" w:rsidRPr="00C550A2" w:rsidRDefault="00AD23B1" w:rsidP="00AD23B1">
      <w:pPr>
        <w:pStyle w:val="a4"/>
        <w:spacing w:after="0"/>
        <w:ind w:left="360"/>
        <w:rPr>
          <w:rFonts w:ascii="Arial" w:hAnsi="Arial" w:cs="Arial"/>
          <w:i/>
          <w:sz w:val="20"/>
          <w:szCs w:val="20"/>
          <w:lang w:val="el-GR"/>
        </w:rPr>
      </w:pPr>
      <w:r w:rsidRPr="00C550A2">
        <w:rPr>
          <w:rFonts w:ascii="Arial" w:hAnsi="Arial" w:cs="Arial"/>
          <w:i/>
          <w:sz w:val="20"/>
          <w:szCs w:val="20"/>
          <w:lang w:val="el-GR"/>
        </w:rPr>
        <w:t>Η λέξη «ΝΑΙ», που σημαίνει ότι η αντίστοιχη προδιαγραφή είναι υποχρεωτική για τον προμηθευτή.</w:t>
      </w:r>
    </w:p>
    <w:p w14:paraId="53B24135" w14:textId="77777777" w:rsidR="00AD23B1" w:rsidRPr="00C550A2" w:rsidRDefault="00AD23B1" w:rsidP="00AD23B1">
      <w:pPr>
        <w:pStyle w:val="a3"/>
        <w:spacing w:after="0"/>
        <w:ind w:left="360"/>
        <w:rPr>
          <w:rFonts w:ascii="Arial" w:hAnsi="Arial" w:cs="Arial"/>
          <w:b/>
          <w:i/>
          <w:sz w:val="20"/>
          <w:szCs w:val="20"/>
          <w:lang w:val="el-GR"/>
        </w:rPr>
      </w:pPr>
      <w:r w:rsidRPr="00C550A2">
        <w:rPr>
          <w:rFonts w:ascii="Arial" w:hAnsi="Arial" w:cs="Arial"/>
          <w:i/>
          <w:sz w:val="20"/>
          <w:szCs w:val="20"/>
          <w:lang w:val="el-GR"/>
        </w:rPr>
        <w:t>Η μη συμμόρφωση με τις υποχρεωτικές απαιτήσεις συνεπάγεται την απόρριψη της προσφοράς.</w:t>
      </w:r>
    </w:p>
    <w:p w14:paraId="787C8011" w14:textId="77777777" w:rsidR="00AD23B1" w:rsidRPr="00C550A2" w:rsidRDefault="00AD23B1" w:rsidP="00AD23B1">
      <w:pPr>
        <w:pStyle w:val="a3"/>
        <w:spacing w:after="0"/>
        <w:rPr>
          <w:rFonts w:ascii="Arial" w:hAnsi="Arial" w:cs="Arial"/>
          <w:b/>
          <w:i/>
          <w:sz w:val="20"/>
          <w:szCs w:val="20"/>
          <w:lang w:val="el-GR"/>
        </w:rPr>
      </w:pPr>
      <w:r w:rsidRPr="00C550A2">
        <w:rPr>
          <w:rFonts w:ascii="Arial" w:hAnsi="Arial" w:cs="Arial"/>
          <w:b/>
          <w:i/>
          <w:sz w:val="20"/>
          <w:szCs w:val="20"/>
          <w:lang w:val="el-GR"/>
        </w:rPr>
        <w:t xml:space="preserve">δ) Στήλη «ΑΠΑΝΤΗΣΗ»: </w:t>
      </w:r>
    </w:p>
    <w:p w14:paraId="5B4A0901" w14:textId="77777777" w:rsidR="00AD23B1" w:rsidRPr="00C550A2" w:rsidRDefault="00AD23B1" w:rsidP="00AD23B1">
      <w:pPr>
        <w:pStyle w:val="a3"/>
        <w:spacing w:after="0"/>
        <w:ind w:left="360"/>
        <w:rPr>
          <w:rFonts w:ascii="Arial" w:hAnsi="Arial" w:cs="Arial"/>
          <w:i/>
          <w:sz w:val="20"/>
          <w:szCs w:val="20"/>
          <w:lang w:val="el-GR"/>
        </w:rPr>
      </w:pPr>
      <w:r w:rsidRPr="00C550A2">
        <w:rPr>
          <w:rFonts w:ascii="Arial" w:hAnsi="Arial" w:cs="Arial"/>
          <w:i/>
          <w:sz w:val="20"/>
          <w:szCs w:val="20"/>
          <w:lang w:val="el-GR"/>
        </w:rPr>
        <w:t>Στη στήλη αυτή σημειώνεται η απάντηση του προσφέροντος που έχει τη μορφή: ΝΑΙ/ΟΧΙ εάν η αντίστοιχη προδιαγραφή πληρείται ή όχι από την προσφορά καθώς και ένα αριθμητικό ή άλλο μέγεθος που δηλώνει την ποσότητα του αντίστοιχου χαρακτηριστικού στην προσφορά.</w:t>
      </w:r>
    </w:p>
    <w:p w14:paraId="42485CE1" w14:textId="77777777" w:rsidR="00AD23B1" w:rsidRPr="00C550A2" w:rsidRDefault="00AD23B1" w:rsidP="00AD23B1">
      <w:pPr>
        <w:pStyle w:val="a3"/>
        <w:spacing w:after="0"/>
        <w:rPr>
          <w:rFonts w:ascii="Arial" w:hAnsi="Arial" w:cs="Arial"/>
          <w:b/>
          <w:i/>
          <w:sz w:val="20"/>
          <w:szCs w:val="20"/>
          <w:lang w:val="el-GR"/>
        </w:rPr>
      </w:pPr>
      <w:r w:rsidRPr="00C550A2">
        <w:rPr>
          <w:rFonts w:ascii="Arial" w:hAnsi="Arial" w:cs="Arial"/>
          <w:b/>
          <w:i/>
          <w:sz w:val="20"/>
          <w:szCs w:val="20"/>
          <w:lang w:val="el-GR"/>
        </w:rPr>
        <w:t>ε) Στήλη «ΠΑΡΑΠΟΜΠΗ»:</w:t>
      </w:r>
    </w:p>
    <w:p w14:paraId="6D2004B1" w14:textId="77777777" w:rsidR="00AD23B1" w:rsidRPr="00C550A2" w:rsidRDefault="00AD23B1" w:rsidP="00AD23B1">
      <w:pPr>
        <w:pStyle w:val="a3"/>
        <w:spacing w:after="0"/>
        <w:ind w:left="360"/>
        <w:rPr>
          <w:rFonts w:ascii="Arial" w:hAnsi="Arial" w:cs="Arial"/>
          <w:i/>
          <w:sz w:val="20"/>
          <w:szCs w:val="20"/>
          <w:lang w:val="el-GR"/>
        </w:rPr>
      </w:pPr>
      <w:r w:rsidRPr="00C550A2">
        <w:rPr>
          <w:rFonts w:ascii="Arial" w:hAnsi="Arial" w:cs="Arial"/>
          <w:i/>
          <w:sz w:val="20"/>
          <w:szCs w:val="20"/>
          <w:lang w:val="el-GR"/>
        </w:rPr>
        <w:t>Στη στήλη αυτή θα αναγραφεί ο Αύξων αριθμός, σελίδα και στίχος τεχνικού εγχειριδίου, εγγράφου ή δημοσιεύματος με το οποίο υποστηρίζονται σημειωθείσες πληροφορίες στις προηγούμενες στήλες. Το συγκεκριμένο χαρακτηριστικό να έχει εντοπισθεί, υπογραμμισθεί και να αναγράφεται ο αριθμός του κριτηρίου των προδιαγραφών που αναφέρεται.</w:t>
      </w:r>
    </w:p>
    <w:p w14:paraId="0060FC28" w14:textId="77777777" w:rsidR="00AD23B1" w:rsidRDefault="00AD23B1" w:rsidP="00AD23B1">
      <w:pPr>
        <w:spacing w:after="0"/>
        <w:rPr>
          <w:rFonts w:ascii="Arial" w:hAnsi="Arial" w:cs="Arial"/>
          <w:b/>
          <w:sz w:val="20"/>
          <w:szCs w:val="20"/>
          <w:lang w:val="el-GR"/>
        </w:rPr>
      </w:pPr>
    </w:p>
    <w:p w14:paraId="23B635C4" w14:textId="77777777" w:rsidR="00AD23B1" w:rsidRDefault="00AD23B1" w:rsidP="00AD23B1">
      <w:pPr>
        <w:spacing w:after="0"/>
        <w:rPr>
          <w:rFonts w:ascii="Arial" w:hAnsi="Arial" w:cs="Arial"/>
          <w:b/>
          <w:sz w:val="20"/>
          <w:szCs w:val="20"/>
          <w:lang w:val="el-GR"/>
        </w:rPr>
      </w:pPr>
      <w:r w:rsidRPr="00C550A2">
        <w:rPr>
          <w:rFonts w:ascii="Arial" w:hAnsi="Arial" w:cs="Arial"/>
          <w:b/>
          <w:sz w:val="20"/>
          <w:szCs w:val="20"/>
          <w:lang w:val="el-GR"/>
        </w:rPr>
        <w:t>Σύμφωνα με τις ανάγκες του διαγωνισμού, θεωρείται υποχρεωτική η απάντηση σε όλα τα σημεία των πινάκων και η παροχή όλων των πληροφοριών που ζητούνται. Οι απαντήσεις να είναι σαφείς και τυπωμένες ή δακτυλογραφημένες, χωρίς διορθώσεις και σβησίματα. Η μη συμμόρφωση με τον όρο αυτό συνεπάγεται την απόρριψη της προσφοράς.</w:t>
      </w:r>
    </w:p>
    <w:p w14:paraId="203972A1" w14:textId="77777777" w:rsidR="007240FD" w:rsidRPr="00C550A2" w:rsidRDefault="007240FD" w:rsidP="00AD23B1">
      <w:pPr>
        <w:spacing w:after="0"/>
        <w:rPr>
          <w:rFonts w:ascii="Arial" w:hAnsi="Arial" w:cs="Arial"/>
          <w:b/>
          <w:sz w:val="20"/>
          <w:szCs w:val="20"/>
          <w:lang w:val="el-GR"/>
        </w:rPr>
      </w:pPr>
    </w:p>
    <w:p w14:paraId="56EF44DB" w14:textId="77777777" w:rsidR="00AD23B1" w:rsidRPr="00C550A2" w:rsidRDefault="00AD23B1" w:rsidP="00AD23B1">
      <w:pPr>
        <w:spacing w:after="0"/>
        <w:rPr>
          <w:rFonts w:ascii="Arial" w:hAnsi="Arial" w:cs="Arial"/>
          <w:b/>
          <w:sz w:val="20"/>
          <w:szCs w:val="20"/>
          <w:lang w:val="el-G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007"/>
        <w:gridCol w:w="1486"/>
        <w:gridCol w:w="1197"/>
        <w:gridCol w:w="1379"/>
      </w:tblGrid>
      <w:tr w:rsidR="00AD23B1" w:rsidRPr="00FC4FD4" w14:paraId="68029CBF" w14:textId="77777777" w:rsidTr="00AD23B1">
        <w:trPr>
          <w:tblHeader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34317281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ΦΥΛΛΟ ΣΥΜΜΟΡΦΩΣΗΣ ΤΕΧΝΙΚΩΝ ΠΡΟΔΙΑΓΡΑΦΩΝ</w:t>
            </w:r>
          </w:p>
        </w:tc>
      </w:tr>
      <w:tr w:rsidR="00AD23B1" w:rsidRPr="00FC4FD4" w14:paraId="0B89A881" w14:textId="77777777" w:rsidTr="00AD23B1">
        <w:trPr>
          <w:tblHeader/>
        </w:trPr>
        <w:tc>
          <w:tcPr>
            <w:tcW w:w="284" w:type="pct"/>
            <w:shd w:val="clear" w:color="auto" w:fill="D9D9D9"/>
            <w:vAlign w:val="center"/>
          </w:tcPr>
          <w:p w14:paraId="47443C14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α</w:t>
            </w:r>
          </w:p>
          <w:p w14:paraId="1FC1AC4D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Α/Α</w:t>
            </w:r>
          </w:p>
        </w:tc>
        <w:tc>
          <w:tcPr>
            <w:tcW w:w="2519" w:type="pct"/>
            <w:shd w:val="clear" w:color="auto" w:fill="D9D9D9"/>
            <w:vAlign w:val="center"/>
          </w:tcPr>
          <w:p w14:paraId="63FBC210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β</w:t>
            </w:r>
          </w:p>
          <w:p w14:paraId="4C50D394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Προδιαγραφές</w:t>
            </w:r>
          </w:p>
        </w:tc>
        <w:tc>
          <w:tcPr>
            <w:tcW w:w="891" w:type="pct"/>
            <w:shd w:val="clear" w:color="auto" w:fill="D9D9D9"/>
            <w:vAlign w:val="center"/>
          </w:tcPr>
          <w:p w14:paraId="53D1A098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γ</w:t>
            </w:r>
          </w:p>
          <w:p w14:paraId="2C0ABA2A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Υποχρεωτική Απαίτηση</w:t>
            </w:r>
          </w:p>
        </w:tc>
        <w:tc>
          <w:tcPr>
            <w:tcW w:w="607" w:type="pct"/>
            <w:shd w:val="clear" w:color="auto" w:fill="D9D9D9"/>
            <w:vAlign w:val="center"/>
          </w:tcPr>
          <w:p w14:paraId="3294BA05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δ</w:t>
            </w:r>
          </w:p>
          <w:p w14:paraId="0EB126B7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Απάντηση</w:t>
            </w:r>
          </w:p>
        </w:tc>
        <w:tc>
          <w:tcPr>
            <w:tcW w:w="699" w:type="pct"/>
            <w:shd w:val="clear" w:color="auto" w:fill="D9D9D9"/>
            <w:vAlign w:val="center"/>
          </w:tcPr>
          <w:p w14:paraId="3D26E63D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ε</w:t>
            </w:r>
          </w:p>
          <w:p w14:paraId="185B8F00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Παραπομπή</w:t>
            </w:r>
          </w:p>
        </w:tc>
      </w:tr>
      <w:tr w:rsidR="00AD23B1" w:rsidRPr="00FC4FD4" w14:paraId="3D437FB6" w14:textId="77777777" w:rsidTr="00AD23B1">
        <w:tc>
          <w:tcPr>
            <w:tcW w:w="5000" w:type="pct"/>
            <w:gridSpan w:val="5"/>
            <w:shd w:val="clear" w:color="auto" w:fill="auto"/>
            <w:vAlign w:val="center"/>
          </w:tcPr>
          <w:p w14:paraId="3B120480" w14:textId="77777777" w:rsidR="00AD23B1" w:rsidRPr="00FC4FD4" w:rsidRDefault="00AD23B1" w:rsidP="00C24D80">
            <w:pPr>
              <w:pStyle w:val="a3"/>
              <w:widowControl w:val="0"/>
              <w:pBdr>
                <w:top w:val="dotted" w:sz="4" w:space="1" w:color="auto"/>
                <w:bottom w:val="dotted" w:sz="4" w:space="1" w:color="auto"/>
              </w:pBdr>
              <w:shd w:val="clear" w:color="auto" w:fill="F2F2F2"/>
              <w:tabs>
                <w:tab w:val="left" w:pos="438"/>
              </w:tabs>
              <w:suppressAutoHyphens w:val="0"/>
              <w:spacing w:after="0"/>
              <w:ind w:right="-34"/>
              <w:jc w:val="left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1. Προκατασκευασμένος Οικίσκος</w:t>
            </w:r>
          </w:p>
        </w:tc>
      </w:tr>
      <w:tr w:rsidR="00AD23B1" w:rsidRPr="00FC4FD4" w14:paraId="0C49A3B2" w14:textId="77777777" w:rsidTr="00AD23B1">
        <w:tc>
          <w:tcPr>
            <w:tcW w:w="284" w:type="pct"/>
            <w:shd w:val="clear" w:color="auto" w:fill="auto"/>
            <w:vAlign w:val="center"/>
          </w:tcPr>
          <w:p w14:paraId="61874175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AB1E21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1</w:t>
            </w: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.1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1CE70544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l-GR"/>
              </w:rPr>
              <w:t>Σύστημα ξύλινης προκατασκευής με προκατασκευασμένα πλαίσια. Σύμφωνα με το σημείο Α.1,Α2,Α3 της τεχνικής περιγραφής της μελέτης.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65C1BA6C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5419AE54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7841B856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7DFD3D5E" w14:textId="77777777" w:rsidTr="00AD23B1">
        <w:tc>
          <w:tcPr>
            <w:tcW w:w="284" w:type="pct"/>
            <w:shd w:val="clear" w:color="auto" w:fill="auto"/>
            <w:vAlign w:val="center"/>
          </w:tcPr>
          <w:p w14:paraId="00199F3C" w14:textId="77777777" w:rsidR="00AD23B1" w:rsidRPr="00AB1E21" w:rsidRDefault="00AD23B1" w:rsidP="00C24D80">
            <w:pPr>
              <w:spacing w:after="0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1.</w:t>
            </w:r>
            <w:r w:rsidRPr="00AB1E21"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71FE83C8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Φυσική ξυλεία σύμφωνα με το σημείο Α.4.1 της τεχνικής περιγραφής της μελέτης 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4C127855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B9F32E9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25711346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5D942A12" w14:textId="77777777" w:rsidTr="00AD23B1">
        <w:tc>
          <w:tcPr>
            <w:tcW w:w="284" w:type="pct"/>
            <w:shd w:val="clear" w:color="auto" w:fill="auto"/>
            <w:vAlign w:val="center"/>
          </w:tcPr>
          <w:p w14:paraId="7728304A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1.3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5BD16B83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l-GR"/>
              </w:rPr>
              <w:t xml:space="preserve">Συγκολλητή ξυλεία σύμφωνα με το σημείο Α.4.2 της τεχνικής περιγραφής της μελέτης 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0C165856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50478341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62832E4D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102FD8F8" w14:textId="77777777" w:rsidTr="00AD23B1">
        <w:tc>
          <w:tcPr>
            <w:tcW w:w="284" w:type="pct"/>
            <w:shd w:val="clear" w:color="auto" w:fill="auto"/>
            <w:vAlign w:val="center"/>
          </w:tcPr>
          <w:p w14:paraId="181ED62C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 xml:space="preserve">1.4 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720B2375" w14:textId="77777777" w:rsidR="00AD23B1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l-GR"/>
              </w:rPr>
              <w:t>Λοιπά προϊόντα ξύλου σύμφωνα με το σημείο Α.4.3 της τεχνικής περιγραφής της μελέτης.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305C38AA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5CF6A0A8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7C7E3122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1891FC13" w14:textId="77777777" w:rsidTr="00AD23B1">
        <w:tc>
          <w:tcPr>
            <w:tcW w:w="284" w:type="pct"/>
            <w:shd w:val="clear" w:color="auto" w:fill="auto"/>
            <w:vAlign w:val="center"/>
          </w:tcPr>
          <w:p w14:paraId="16A36010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1.5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14A9019C" w14:textId="77777777" w:rsidR="00AD23B1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l-GR"/>
              </w:rPr>
              <w:t>Μεταλλικά εξαρτήματα σύμφωνα με το σημείο Α.4.4 της τεχνικής περιγραφής της μελέτης.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32AF6F33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F49D3D8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1E50B08E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23C65FDF" w14:textId="77777777" w:rsidTr="00AD23B1">
        <w:tc>
          <w:tcPr>
            <w:tcW w:w="284" w:type="pct"/>
            <w:shd w:val="clear" w:color="auto" w:fill="auto"/>
            <w:vAlign w:val="center"/>
          </w:tcPr>
          <w:p w14:paraId="33801921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1.6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5450D19E" w14:textId="77777777" w:rsidR="00AD23B1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l-GR"/>
              </w:rPr>
              <w:t>Συντηρητικά – Κόλλες σύμφωνα με το σημείο Α.4.5 της τεχνικής περιγραφής της μελέτης.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3B8670F1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2FA79F86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4C9FA694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2B61298B" w14:textId="77777777" w:rsidTr="00AD23B1">
        <w:tc>
          <w:tcPr>
            <w:tcW w:w="284" w:type="pct"/>
            <w:shd w:val="clear" w:color="auto" w:fill="auto"/>
            <w:vAlign w:val="center"/>
          </w:tcPr>
          <w:p w14:paraId="0C58BB44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1.7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4314DD98" w14:textId="77777777" w:rsidR="00AD23B1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l-GR"/>
              </w:rPr>
              <w:t>Συνδέσεις σύμφωνα με το σημείο Α.4.6 της τεχνικής περιγραφής της μελέτης.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1285EB69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36A4D0CB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6BEAD7AE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43A06C72" w14:textId="77777777" w:rsidTr="00AD23B1">
        <w:tc>
          <w:tcPr>
            <w:tcW w:w="284" w:type="pct"/>
            <w:shd w:val="clear" w:color="auto" w:fill="auto"/>
            <w:vAlign w:val="center"/>
          </w:tcPr>
          <w:p w14:paraId="498392BC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1.8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57A11CF3" w14:textId="77777777" w:rsidR="00AD23B1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l-GR"/>
              </w:rPr>
              <w:t>Ζευκτά στέγης σύμφωνα με το σημείο Α.4.7 της τεχνικής περιγραφής της μελέτης.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5AE06A45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6E59CAA8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05C076F6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7AEC1EE5" w14:textId="77777777" w:rsidTr="00AD23B1">
        <w:tc>
          <w:tcPr>
            <w:tcW w:w="284" w:type="pct"/>
            <w:shd w:val="clear" w:color="auto" w:fill="auto"/>
            <w:vAlign w:val="center"/>
          </w:tcPr>
          <w:p w14:paraId="7C6D2A47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1.9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02FBCFF8" w14:textId="77777777" w:rsidR="00AD23B1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l-GR"/>
              </w:rPr>
              <w:t>Προστασία ξυλείας σύμφωνα με το σημείο Α.4.8 της τεχνικής περιγραφής της μελέτης.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11661F69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15CFA91C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5A9756DC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35DC71E5" w14:textId="77777777" w:rsidTr="00AD23B1">
        <w:tc>
          <w:tcPr>
            <w:tcW w:w="5000" w:type="pct"/>
            <w:gridSpan w:val="5"/>
            <w:shd w:val="clear" w:color="auto" w:fill="auto"/>
            <w:vAlign w:val="center"/>
          </w:tcPr>
          <w:p w14:paraId="4F6A2363" w14:textId="77777777" w:rsidR="00AD23B1" w:rsidRPr="00FC4FD4" w:rsidRDefault="00AD23B1" w:rsidP="00C24D80">
            <w:pPr>
              <w:pStyle w:val="a3"/>
              <w:widowControl w:val="0"/>
              <w:pBdr>
                <w:top w:val="dotted" w:sz="4" w:space="1" w:color="auto"/>
                <w:bottom w:val="dotted" w:sz="4" w:space="1" w:color="auto"/>
              </w:pBdr>
              <w:shd w:val="clear" w:color="auto" w:fill="F2F2F2"/>
              <w:tabs>
                <w:tab w:val="left" w:pos="438"/>
              </w:tabs>
              <w:suppressAutoHyphens w:val="0"/>
              <w:spacing w:after="0"/>
              <w:ind w:right="-34"/>
              <w:jc w:val="left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lastRenderedPageBreak/>
              <w:t>2. Συνοδός Εξοπλισμός Οικίσκου</w:t>
            </w:r>
          </w:p>
        </w:tc>
      </w:tr>
      <w:tr w:rsidR="00AD23B1" w:rsidRPr="00FC4FD4" w14:paraId="3AE58939" w14:textId="77777777" w:rsidTr="00AD23B1">
        <w:tc>
          <w:tcPr>
            <w:tcW w:w="284" w:type="pct"/>
            <w:shd w:val="clear" w:color="auto" w:fill="auto"/>
            <w:vAlign w:val="center"/>
          </w:tcPr>
          <w:p w14:paraId="650A2B5E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2.1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522E926F" w14:textId="77777777" w:rsidR="00AD23B1" w:rsidRPr="009E6569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>Οθόνη</w:t>
            </w:r>
            <w:r w:rsidRPr="00C217C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smart</w:t>
            </w:r>
            <w:r w:rsidRPr="00C217C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TV</w:t>
            </w:r>
            <w:r w:rsidRPr="00C217C6">
              <w:rPr>
                <w:rFonts w:ascii="Arial" w:hAnsi="Arial" w:cs="Arial"/>
                <w:sz w:val="20"/>
                <w:szCs w:val="20"/>
                <w:lang w:val="el-GR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led</w:t>
            </w:r>
            <w:r w:rsidRPr="00C217C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full</w:t>
            </w:r>
            <w:r w:rsidRPr="00C217C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HD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, 55’</w:t>
            </w:r>
            <w:r w:rsidRPr="000E037C">
              <w:rPr>
                <w:rFonts w:ascii="Arial" w:hAnsi="Arial" w:cs="Arial"/>
                <w:sz w:val="20"/>
                <w:szCs w:val="20"/>
                <w:lang w:val="el-GR"/>
              </w:rPr>
              <w:t xml:space="preserve">’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και</w:t>
            </w:r>
            <w:r w:rsidRPr="00C217C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συνδεσιμότητα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HDMI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 με επιτοίχια βάση στήριξης (σπαστή)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5FB48BA2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2C5DA17E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1F0917DF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0FEAF5C3" w14:textId="77777777" w:rsidTr="00AD23B1">
        <w:tc>
          <w:tcPr>
            <w:tcW w:w="284" w:type="pct"/>
            <w:shd w:val="clear" w:color="auto" w:fill="auto"/>
            <w:vAlign w:val="center"/>
          </w:tcPr>
          <w:p w14:paraId="12CE26ED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2.2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09B81610" w14:textId="77777777" w:rsidR="00AD23B1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>Δύο</w:t>
            </w:r>
            <w:r w:rsidRPr="009E6569">
              <w:rPr>
                <w:rFonts w:ascii="Arial" w:hAnsi="Arial" w:cs="Arial"/>
                <w:sz w:val="20"/>
                <w:szCs w:val="20"/>
                <w:lang w:val="el-GR"/>
              </w:rPr>
              <w:t xml:space="preserve"> (2)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tablet</w:t>
            </w:r>
            <w:r w:rsidRPr="005A634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οθόνης αφής</w:t>
            </w:r>
            <w:r w:rsidRPr="005A6346">
              <w:rPr>
                <w:rFonts w:ascii="Arial" w:hAnsi="Arial" w:cs="Arial"/>
                <w:sz w:val="20"/>
                <w:szCs w:val="20"/>
                <w:lang w:val="el-GR"/>
              </w:rPr>
              <w:t xml:space="preserve"> 10,1’’,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RAM</w:t>
            </w:r>
            <w:r w:rsidRPr="005A634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τουλάχιστον </w:t>
            </w:r>
            <w:r w:rsidRPr="005A6346">
              <w:rPr>
                <w:rFonts w:ascii="Arial" w:hAnsi="Arial" w:cs="Arial"/>
                <w:sz w:val="20"/>
                <w:szCs w:val="20"/>
                <w:lang w:val="el-GR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gb</w:t>
            </w:r>
            <w:r w:rsidRPr="005A6346">
              <w:rPr>
                <w:rFonts w:ascii="Arial" w:hAnsi="Arial" w:cs="Arial"/>
                <w:sz w:val="20"/>
                <w:szCs w:val="20"/>
                <w:lang w:val="el-GR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μνήμη</w:t>
            </w:r>
            <w:r w:rsidRPr="005A634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αποθήκευσης</w:t>
            </w:r>
            <w:r w:rsidRPr="005A634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τουλάχιστον </w:t>
            </w:r>
            <w:r w:rsidRPr="005A6346">
              <w:rPr>
                <w:rFonts w:ascii="Arial" w:hAnsi="Arial" w:cs="Arial"/>
                <w:sz w:val="20"/>
                <w:szCs w:val="20"/>
                <w:lang w:val="el-GR"/>
              </w:rPr>
              <w:t xml:space="preserve">16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gb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76330D9F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1F9E743D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1CDE1C28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5426B14B" w14:textId="77777777" w:rsidTr="00AD23B1">
        <w:tc>
          <w:tcPr>
            <w:tcW w:w="284" w:type="pct"/>
            <w:shd w:val="clear" w:color="auto" w:fill="auto"/>
            <w:vAlign w:val="center"/>
          </w:tcPr>
          <w:p w14:paraId="43E2FB67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2.3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75D375C8" w14:textId="77777777" w:rsidR="00AD23B1" w:rsidRPr="009E6569" w:rsidRDefault="00AD23B1" w:rsidP="00C24D80">
            <w:pPr>
              <w:spacing w:after="0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Επαγγελματικό ψυγείο-βιτρίνας συντήρησης (δαπέδου) με γυάλινη πόρτα ελάχιστης ωφέλιμης χωρητικότητας τουλάχιστον 350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llt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4C5A71EA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44D10C61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22D4AE12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0EC100B5" w14:textId="77777777" w:rsidTr="00AD23B1">
        <w:tc>
          <w:tcPr>
            <w:tcW w:w="284" w:type="pct"/>
            <w:shd w:val="clear" w:color="auto" w:fill="auto"/>
            <w:vAlign w:val="center"/>
          </w:tcPr>
          <w:p w14:paraId="6B6C7265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2.4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3A6D78F7" w14:textId="77777777" w:rsidR="00AD23B1" w:rsidRPr="00B8488E" w:rsidRDefault="00AD23B1" w:rsidP="00C24D80">
            <w:pPr>
              <w:spacing w:after="0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Κλιματιστική μονάδα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inverter</w:t>
            </w:r>
            <w:r w:rsidRPr="00C217C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τουλάχιστον 18.000</w:t>
            </w:r>
            <w:r w:rsidRPr="00C217C6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btu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 ενεργειακής κλάσης τουλάχιστον Α++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14C66158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199116A2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6E1DF806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12DE942E" w14:textId="77777777" w:rsidTr="00AD23B1">
        <w:tc>
          <w:tcPr>
            <w:tcW w:w="284" w:type="pct"/>
            <w:shd w:val="clear" w:color="auto" w:fill="auto"/>
            <w:vAlign w:val="center"/>
          </w:tcPr>
          <w:p w14:paraId="1D44E36B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2.5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76D5342B" w14:textId="77777777" w:rsidR="00AD23B1" w:rsidRPr="009E6569" w:rsidRDefault="00AD23B1" w:rsidP="00C24D80">
            <w:pPr>
              <w:spacing w:after="0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>Γραφείο υποδοχής</w:t>
            </w:r>
            <w:r w:rsidRPr="009E6569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MDF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 διαστάσεων 0,7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42162B">
              <w:rPr>
                <w:rFonts w:ascii="Arial" w:hAnsi="Arial" w:cs="Arial"/>
                <w:sz w:val="20"/>
                <w:szCs w:val="20"/>
                <w:lang w:val="el-GR"/>
              </w:rPr>
              <w:t xml:space="preserve"> 1,2</w:t>
            </w:r>
            <w:r w:rsidRPr="001C3B57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6C3F4D94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53901FA0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5B1A1683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1D2B4594" w14:textId="77777777" w:rsidTr="00AD23B1">
        <w:tc>
          <w:tcPr>
            <w:tcW w:w="284" w:type="pct"/>
            <w:shd w:val="clear" w:color="auto" w:fill="auto"/>
            <w:vAlign w:val="center"/>
          </w:tcPr>
          <w:p w14:paraId="7FE77476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2.6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6D6BC535" w14:textId="77777777" w:rsidR="00AD23B1" w:rsidRPr="009E6569" w:rsidRDefault="00AD23B1" w:rsidP="00C24D80">
            <w:pPr>
              <w:spacing w:after="0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Καρέκλες επισκεπτών στιβαζόμενων διαστάσεων περίπου 0,54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42162B">
              <w:rPr>
                <w:rFonts w:ascii="Arial" w:hAnsi="Arial" w:cs="Arial"/>
                <w:sz w:val="20"/>
                <w:szCs w:val="20"/>
                <w:lang w:val="el-GR"/>
              </w:rPr>
              <w:t xml:space="preserve"> 0,54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42162B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με μεταλλικό σκελετό και κάλυμμα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PVC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5A796349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DE2CA0C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006E2919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7A9DF839" w14:textId="77777777" w:rsidTr="00AD23B1">
        <w:tc>
          <w:tcPr>
            <w:tcW w:w="284" w:type="pct"/>
            <w:shd w:val="clear" w:color="auto" w:fill="auto"/>
            <w:vAlign w:val="center"/>
          </w:tcPr>
          <w:p w14:paraId="2018F9AA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2.7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792EA4E4" w14:textId="77777777" w:rsidR="00AD23B1" w:rsidRPr="009E6569" w:rsidRDefault="00AD23B1" w:rsidP="00C24D80">
            <w:pPr>
              <w:spacing w:after="0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Καρέκλα υπαλλήλου διαστάσεων περίπου 0,6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42162B">
              <w:rPr>
                <w:rFonts w:ascii="Arial" w:hAnsi="Arial" w:cs="Arial"/>
                <w:sz w:val="20"/>
                <w:szCs w:val="20"/>
                <w:lang w:val="el-GR"/>
              </w:rPr>
              <w:t xml:space="preserve"> 0,6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 με σκελετό αλουμινίου και ύφασμα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0D78B4E2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6ABFE923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5F5FD5E7" w14:textId="77777777" w:rsidR="00AD23B1" w:rsidRPr="00B44C9E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AD23B1" w:rsidRPr="00FC4FD4" w14:paraId="1571C2CE" w14:textId="77777777" w:rsidTr="00AD23B1">
        <w:tc>
          <w:tcPr>
            <w:tcW w:w="284" w:type="pct"/>
            <w:shd w:val="clear" w:color="auto" w:fill="auto"/>
            <w:vAlign w:val="center"/>
          </w:tcPr>
          <w:p w14:paraId="1948A5D6" w14:textId="77777777" w:rsidR="00AD23B1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2.8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130EB16D" w14:textId="77777777" w:rsidR="00AD23B1" w:rsidRPr="005A6346" w:rsidRDefault="00AD23B1" w:rsidP="00C24D80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>Σκαμπό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τύπου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bar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35B95C4B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23167DD8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30E67DB8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  <w:tr w:rsidR="00AD23B1" w:rsidRPr="00FC4FD4" w14:paraId="147F67B6" w14:textId="77777777" w:rsidTr="00AD23B1">
        <w:tc>
          <w:tcPr>
            <w:tcW w:w="284" w:type="pct"/>
            <w:shd w:val="clear" w:color="auto" w:fill="auto"/>
            <w:vAlign w:val="center"/>
          </w:tcPr>
          <w:p w14:paraId="484B0CD6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val="el-GR"/>
              </w:rPr>
              <w:t>2.9</w:t>
            </w:r>
          </w:p>
        </w:tc>
        <w:tc>
          <w:tcPr>
            <w:tcW w:w="2519" w:type="pct"/>
            <w:shd w:val="clear" w:color="auto" w:fill="auto"/>
            <w:vAlign w:val="center"/>
          </w:tcPr>
          <w:p w14:paraId="023849D5" w14:textId="77777777" w:rsidR="00AD23B1" w:rsidRPr="009E6569" w:rsidRDefault="00AD23B1" w:rsidP="00C24D80">
            <w:pPr>
              <w:spacing w:after="0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 xml:space="preserve">Πλαστικοί κάδοι απορριμμάτων χωρητικότητας 25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lt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44752CEC" w14:textId="77777777" w:rsidR="00AD23B1" w:rsidRPr="00FC4FD4" w:rsidRDefault="00AD23B1" w:rsidP="00C24D80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</w:pPr>
            <w:r w:rsidRPr="00FC4FD4">
              <w:rPr>
                <w:rFonts w:ascii="Arial" w:eastAsia="Calibri" w:hAnsi="Arial" w:cs="Arial"/>
                <w:b/>
                <w:sz w:val="20"/>
                <w:szCs w:val="20"/>
                <w:lang w:val="el-GR"/>
              </w:rPr>
              <w:t>ΝΑΙ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5E492A95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14:paraId="37F38699" w14:textId="77777777" w:rsidR="00AD23B1" w:rsidRPr="00FC4FD4" w:rsidRDefault="00AD23B1" w:rsidP="00C24D80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l-GR"/>
              </w:rPr>
            </w:pPr>
          </w:p>
        </w:tc>
      </w:tr>
    </w:tbl>
    <w:p w14:paraId="76BA7992" w14:textId="77777777" w:rsidR="00ED0A4B" w:rsidRPr="00C550A2" w:rsidRDefault="00ED0A4B" w:rsidP="00ED0A4B">
      <w:pPr>
        <w:pStyle w:val="a3"/>
        <w:tabs>
          <w:tab w:val="left" w:pos="370"/>
        </w:tabs>
        <w:ind w:right="-32"/>
        <w:rPr>
          <w:rFonts w:ascii="Arial" w:hAnsi="Arial" w:cs="Arial"/>
          <w:b/>
          <w:color w:val="000000"/>
          <w:u w:val="single"/>
          <w:lang w:val="el-GR"/>
        </w:rPr>
      </w:pPr>
    </w:p>
    <w:p w14:paraId="6AD6C8AD" w14:textId="77777777" w:rsidR="00ED0A4B" w:rsidRPr="00C550A2" w:rsidRDefault="00ED0A4B" w:rsidP="00ED0A4B">
      <w:pPr>
        <w:pStyle w:val="a3"/>
        <w:tabs>
          <w:tab w:val="left" w:pos="370"/>
        </w:tabs>
        <w:ind w:right="-32"/>
        <w:rPr>
          <w:rFonts w:ascii="Arial" w:hAnsi="Arial" w:cs="Arial"/>
          <w:b/>
          <w:color w:val="000000"/>
          <w:u w:val="single"/>
          <w:lang w:val="el-GR"/>
        </w:rPr>
      </w:pPr>
    </w:p>
    <w:p w14:paraId="4CDD91C1" w14:textId="77777777" w:rsidR="00ED0A4B" w:rsidRPr="00C550A2" w:rsidRDefault="00ED0A4B" w:rsidP="00ED0A4B">
      <w:pPr>
        <w:pStyle w:val="a3"/>
        <w:tabs>
          <w:tab w:val="left" w:pos="370"/>
        </w:tabs>
        <w:ind w:right="-32"/>
        <w:rPr>
          <w:rFonts w:ascii="Arial" w:hAnsi="Arial" w:cs="Arial"/>
          <w:b/>
          <w:color w:val="000000"/>
          <w:u w:val="single"/>
          <w:lang w:val="el-GR"/>
        </w:rPr>
      </w:pPr>
    </w:p>
    <w:p w14:paraId="6B2D6B28" w14:textId="77777777" w:rsidR="00ED0A4B" w:rsidRPr="00C550A2" w:rsidRDefault="00ED0A4B" w:rsidP="00ED0A4B">
      <w:pPr>
        <w:pStyle w:val="a3"/>
        <w:tabs>
          <w:tab w:val="left" w:pos="370"/>
        </w:tabs>
        <w:ind w:right="-32"/>
        <w:rPr>
          <w:rFonts w:ascii="Arial" w:hAnsi="Arial" w:cs="Arial"/>
          <w:b/>
          <w:color w:val="000000"/>
          <w:u w:val="single"/>
          <w:lang w:val="el-GR"/>
        </w:rPr>
      </w:pPr>
    </w:p>
    <w:p w14:paraId="4874D9C3" w14:textId="77777777" w:rsidR="00ED0A4B" w:rsidRPr="00C550A2" w:rsidRDefault="00ED0A4B" w:rsidP="00ED0A4B">
      <w:pPr>
        <w:jc w:val="center"/>
        <w:rPr>
          <w:rFonts w:ascii="Arial" w:hAnsi="Arial" w:cs="Arial"/>
          <w:sz w:val="20"/>
          <w:szCs w:val="20"/>
          <w:lang w:val="el-GR"/>
        </w:rPr>
      </w:pPr>
      <w:r w:rsidRPr="00C550A2">
        <w:rPr>
          <w:rFonts w:ascii="Arial" w:hAnsi="Arial" w:cs="Arial"/>
          <w:sz w:val="20"/>
          <w:szCs w:val="20"/>
          <w:lang w:val="el-GR"/>
        </w:rPr>
        <w:t>--------------------------------------------</w:t>
      </w:r>
    </w:p>
    <w:p w14:paraId="45D2EDF9" w14:textId="77777777" w:rsidR="00ED0A4B" w:rsidRPr="00C550A2" w:rsidRDefault="00ED0A4B" w:rsidP="00ED0A4B">
      <w:pPr>
        <w:jc w:val="center"/>
        <w:rPr>
          <w:rFonts w:ascii="Arial" w:hAnsi="Arial" w:cs="Arial"/>
          <w:sz w:val="20"/>
          <w:szCs w:val="20"/>
          <w:lang w:val="el-GR"/>
        </w:rPr>
      </w:pPr>
      <w:r w:rsidRPr="00C550A2">
        <w:rPr>
          <w:rFonts w:ascii="Arial" w:hAnsi="Arial" w:cs="Arial"/>
          <w:sz w:val="20"/>
          <w:szCs w:val="20"/>
          <w:lang w:val="el-GR"/>
        </w:rPr>
        <w:t>[Σφραγίδα-Υπογραφή]</w:t>
      </w:r>
    </w:p>
    <w:p w14:paraId="48004505" w14:textId="77777777" w:rsidR="0099610C" w:rsidRDefault="0099610C"/>
    <w:sectPr w:rsidR="009961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B4929" w14:textId="77777777" w:rsidR="00A95158" w:rsidRDefault="00A95158" w:rsidP="004F33B5">
      <w:pPr>
        <w:spacing w:after="0"/>
      </w:pPr>
      <w:r>
        <w:separator/>
      </w:r>
    </w:p>
  </w:endnote>
  <w:endnote w:type="continuationSeparator" w:id="0">
    <w:p w14:paraId="03EF4562" w14:textId="77777777" w:rsidR="00A95158" w:rsidRDefault="00A95158" w:rsidP="004F33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AB8E1" w14:textId="77777777" w:rsidR="004F33B5" w:rsidRDefault="004F33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630BE" w14:textId="77777777" w:rsidR="004F33B5" w:rsidRDefault="004F33B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CEFF7" w14:textId="77777777" w:rsidR="004F33B5" w:rsidRDefault="004F33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CF71B" w14:textId="77777777" w:rsidR="00A95158" w:rsidRDefault="00A95158" w:rsidP="004F33B5">
      <w:pPr>
        <w:spacing w:after="0"/>
      </w:pPr>
      <w:r>
        <w:separator/>
      </w:r>
    </w:p>
  </w:footnote>
  <w:footnote w:type="continuationSeparator" w:id="0">
    <w:p w14:paraId="292F5599" w14:textId="77777777" w:rsidR="00A95158" w:rsidRDefault="00A95158" w:rsidP="004F33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8A628" w14:textId="77777777" w:rsidR="004F33B5" w:rsidRDefault="004F33B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588F" w14:textId="3CA0FF2E" w:rsidR="004F33B5" w:rsidRDefault="004F33B5">
    <w:pPr>
      <w:pStyle w:val="a5"/>
    </w:pPr>
    <w:r w:rsidRPr="004F33B5">
      <w:rPr>
        <w:noProof/>
        <w:lang w:val="en-US"/>
      </w:rPr>
      <w:drawing>
        <wp:inline distT="0" distB="0" distL="0" distR="0" wp14:anchorId="076A5F75" wp14:editId="16DCB385">
          <wp:extent cx="1857375" cy="428625"/>
          <wp:effectExtent l="0" t="0" r="9525" b="9525"/>
          <wp:docPr id="1" name="Εικόνα 1" descr="C:\Users\KONSTA~1\AppData\Local\Temp\SNAGHTML65b9235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C:\Users\KONSTA~1\AppData\Local\Temp\SNAGHTML65b9235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513DC" w14:textId="77777777" w:rsidR="004F33B5" w:rsidRDefault="004F33B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50A"/>
    <w:rsid w:val="0008250A"/>
    <w:rsid w:val="001A2651"/>
    <w:rsid w:val="004F33B5"/>
    <w:rsid w:val="007240FD"/>
    <w:rsid w:val="0099610C"/>
    <w:rsid w:val="00A95158"/>
    <w:rsid w:val="00AD23B1"/>
    <w:rsid w:val="00ED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0308"/>
  <w15:chartTrackingRefBased/>
  <w15:docId w15:val="{2F03D27A-2D6F-404D-80BA-327EFCFE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A4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D0A4B"/>
    <w:pPr>
      <w:spacing w:after="240"/>
    </w:pPr>
    <w:rPr>
      <w:rFonts w:cs="Times New Roman"/>
    </w:rPr>
  </w:style>
  <w:style w:type="character" w:customStyle="1" w:styleId="Char">
    <w:name w:val="Σώμα κειμένου Char"/>
    <w:basedOn w:val="a0"/>
    <w:link w:val="a3"/>
    <w:rsid w:val="00ED0A4B"/>
    <w:rPr>
      <w:rFonts w:ascii="Calibri" w:eastAsia="Times New Roman" w:hAnsi="Calibri" w:cs="Times New Roman"/>
      <w:szCs w:val="24"/>
      <w:lang w:val="en-GB" w:eastAsia="zh-CN"/>
    </w:rPr>
  </w:style>
  <w:style w:type="paragraph" w:styleId="a4">
    <w:name w:val="List"/>
    <w:basedOn w:val="a3"/>
    <w:rsid w:val="00ED0A4B"/>
    <w:rPr>
      <w:rFonts w:cs="Mangal"/>
    </w:rPr>
  </w:style>
  <w:style w:type="paragraph" w:styleId="a5">
    <w:name w:val="header"/>
    <w:basedOn w:val="a"/>
    <w:link w:val="Char0"/>
    <w:uiPriority w:val="99"/>
    <w:unhideWhenUsed/>
    <w:rsid w:val="004F33B5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5"/>
    <w:uiPriority w:val="99"/>
    <w:rsid w:val="004F33B5"/>
    <w:rPr>
      <w:rFonts w:ascii="Calibri" w:eastAsia="Times New Roman" w:hAnsi="Calibri" w:cs="Calibri"/>
      <w:szCs w:val="24"/>
      <w:lang w:val="en-GB" w:eastAsia="zh-CN"/>
    </w:rPr>
  </w:style>
  <w:style w:type="paragraph" w:styleId="a6">
    <w:name w:val="footer"/>
    <w:basedOn w:val="a"/>
    <w:link w:val="Char1"/>
    <w:uiPriority w:val="99"/>
    <w:unhideWhenUsed/>
    <w:rsid w:val="004F33B5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6"/>
    <w:uiPriority w:val="99"/>
    <w:rsid w:val="004F33B5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eleni</cp:lastModifiedBy>
  <cp:revision>5</cp:revision>
  <dcterms:created xsi:type="dcterms:W3CDTF">2019-04-09T07:49:00Z</dcterms:created>
  <dcterms:modified xsi:type="dcterms:W3CDTF">2021-02-09T10:20:00Z</dcterms:modified>
</cp:coreProperties>
</file>